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45" w:rsidRPr="00655645" w:rsidRDefault="008103E2" w:rsidP="00655645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Year 4</w:t>
      </w:r>
    </w:p>
    <w:p w:rsidR="00655645" w:rsidRDefault="00655645" w:rsidP="00F725BE">
      <w:pPr>
        <w:spacing w:after="0" w:line="240" w:lineRule="auto"/>
        <w:rPr>
          <w:rFonts w:cstheme="minorHAnsi"/>
        </w:rPr>
      </w:pPr>
    </w:p>
    <w:p w:rsidR="00655645" w:rsidRDefault="00655645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Including in this pack are hard copies of worksheets available on the school website. We have provided resources to support Maths and Literacy.</w:t>
      </w:r>
      <w:r w:rsidR="00CA6452">
        <w:rPr>
          <w:rFonts w:cstheme="minorHAnsi"/>
        </w:rPr>
        <w:t xml:space="preserve"> There is a</w:t>
      </w:r>
      <w:r w:rsidR="006928F3">
        <w:rPr>
          <w:rFonts w:cstheme="minorHAnsi"/>
        </w:rPr>
        <w:t xml:space="preserve"> </w:t>
      </w:r>
      <w:r w:rsidR="008103E2">
        <w:rPr>
          <w:rFonts w:cstheme="minorHAnsi"/>
        </w:rPr>
        <w:t>Home Learning sheet with ideas from our topic ‘The Blue Abyss’</w:t>
      </w:r>
      <w:r w:rsidR="006928F3">
        <w:rPr>
          <w:rFonts w:cstheme="minorHAnsi"/>
        </w:rPr>
        <w:t xml:space="preserve">. </w:t>
      </w:r>
      <w:r>
        <w:rPr>
          <w:rFonts w:cstheme="minorHAnsi"/>
        </w:rPr>
        <w:t>We have also included a book for the children to record their activities and learning while they are not at school.</w:t>
      </w:r>
    </w:p>
    <w:p w:rsidR="00655645" w:rsidRDefault="00655645" w:rsidP="00F725BE">
      <w:pPr>
        <w:spacing w:after="0" w:line="240" w:lineRule="auto"/>
        <w:rPr>
          <w:rFonts w:cstheme="minorHAnsi"/>
        </w:rPr>
      </w:pPr>
    </w:p>
    <w:p w:rsidR="00D87D48" w:rsidRPr="00F725BE" w:rsidRDefault="005B7A1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Websites available for the children to access </w:t>
      </w:r>
    </w:p>
    <w:p w:rsidR="00194EE6" w:rsidRPr="00F725BE" w:rsidRDefault="005B7A1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  <w:b/>
          <w:u w:val="single"/>
        </w:rPr>
        <w:t>Accelerated Reader</w:t>
      </w:r>
      <w:r w:rsidR="00194EE6" w:rsidRPr="00F725BE">
        <w:rPr>
          <w:rFonts w:cstheme="minorHAnsi"/>
        </w:rPr>
        <w:t xml:space="preserve"> </w:t>
      </w:r>
    </w:p>
    <w:p w:rsidR="005B7A16" w:rsidRPr="00F725BE" w:rsidRDefault="00736051" w:rsidP="00F725BE">
      <w:pPr>
        <w:spacing w:after="0" w:line="240" w:lineRule="auto"/>
        <w:rPr>
          <w:rFonts w:cstheme="minorHAnsi"/>
        </w:rPr>
      </w:pPr>
      <w:hyperlink r:id="rId4" w:history="1">
        <w:r w:rsidR="00194EE6" w:rsidRPr="00F725BE">
          <w:rPr>
            <w:rStyle w:val="Hyperlink"/>
            <w:rFonts w:cstheme="minorHAnsi"/>
          </w:rPr>
          <w:t>https://ukhosted49.renlearn.co.uk/1893144/</w:t>
        </w:r>
      </w:hyperlink>
    </w:p>
    <w:p w:rsidR="005B7A16" w:rsidRPr="00F725BE" w:rsidRDefault="00095D8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Your child should </w:t>
      </w:r>
      <w:r w:rsidR="00194EE6" w:rsidRPr="00F725BE">
        <w:rPr>
          <w:rFonts w:cstheme="minorHAnsi"/>
        </w:rPr>
        <w:t>know their username and password. If they have forgotten it, you can email Mrs Bassett (</w:t>
      </w:r>
      <w:hyperlink r:id="rId5" w:history="1">
        <w:r w:rsidR="00194EE6" w:rsidRPr="00F725BE">
          <w:rPr>
            <w:rStyle w:val="Hyperlink"/>
            <w:rFonts w:cstheme="minorHAnsi"/>
          </w:rPr>
          <w:t>jmbassett@highweekprimary.co.uk</w:t>
        </w:r>
      </w:hyperlink>
      <w:r w:rsidR="00194EE6" w:rsidRPr="00F725BE">
        <w:rPr>
          <w:rFonts w:cstheme="minorHAnsi"/>
        </w:rPr>
        <w:t>) and she will endeavour to get back to you with the information. Your child may not have a school account. In which case, please encourage them to read a variety of suitable books.</w:t>
      </w: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Children can read their books from home or the local library. To check if a book is an AR book, please use the website </w:t>
      </w:r>
      <w:hyperlink r:id="rId6" w:history="1">
        <w:r w:rsidRPr="00F725BE">
          <w:rPr>
            <w:rStyle w:val="Hyperlink"/>
            <w:rFonts w:cstheme="minorHAnsi"/>
          </w:rPr>
          <w:t>https://www.arbookfind.co.uk/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8C0EAF" w:rsidRDefault="0071761D" w:rsidP="008C0EAF">
      <w:pPr>
        <w:spacing w:after="0" w:line="240" w:lineRule="auto"/>
        <w:rPr>
          <w:rFonts w:cstheme="minorHAnsi"/>
          <w:b/>
          <w:u w:val="single"/>
        </w:rPr>
      </w:pPr>
      <w:r w:rsidRPr="0071761D">
        <w:rPr>
          <w:rFonts w:cstheme="minorHAnsi"/>
          <w:b/>
          <w:u w:val="single"/>
        </w:rPr>
        <w:t>Maths</w:t>
      </w:r>
    </w:p>
    <w:p w:rsidR="008C0EAF" w:rsidRDefault="008C0EAF" w:rsidP="008C0EAF">
      <w:pPr>
        <w:spacing w:after="0" w:line="240" w:lineRule="auto"/>
        <w:rPr>
          <w:rFonts w:cstheme="minorHAnsi"/>
        </w:rPr>
      </w:pPr>
      <w:hyperlink r:id="rId7" w:history="1">
        <w:r>
          <w:rPr>
            <w:rStyle w:val="Hyperlink"/>
          </w:rPr>
          <w:t>https://mathsframe.co.uk/en/resources/resource/477/Multiplication-Tables-Check</w:t>
        </w:r>
      </w:hyperlink>
      <w:r>
        <w:t xml:space="preserve"> is a free online resource that supports the children with their preparations for the forthcoming times table test. This resource </w:t>
      </w:r>
      <w:r>
        <w:t xml:space="preserve">mimics the test almost exactly and </w:t>
      </w:r>
      <w:r w:rsidR="00736051">
        <w:t>is</w:t>
      </w:r>
      <w:r>
        <w:t xml:space="preserve"> </w:t>
      </w:r>
      <w:r w:rsidR="00736051">
        <w:t>supportive</w:t>
      </w:r>
      <w:r>
        <w:t xml:space="preserve"> in allowing them to practice the skill of i</w:t>
      </w:r>
      <w:r w:rsidR="00736051">
        <w:t xml:space="preserve">nputting the numbers themselves, </w:t>
      </w:r>
      <w:bookmarkStart w:id="0" w:name="_GoBack"/>
      <w:bookmarkEnd w:id="0"/>
      <w:r>
        <w:t xml:space="preserve">as well as practicing their times table knowledge. </w:t>
      </w:r>
    </w:p>
    <w:p w:rsidR="0071761D" w:rsidRPr="0071761D" w:rsidRDefault="0071761D" w:rsidP="00F725BE">
      <w:pPr>
        <w:spacing w:after="0" w:line="240" w:lineRule="auto"/>
        <w:rPr>
          <w:rFonts w:cstheme="minorHAnsi"/>
          <w:b/>
          <w:u w:val="single"/>
        </w:rPr>
      </w:pP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>Nrich</w:t>
      </w:r>
      <w:r>
        <w:rPr>
          <w:rFonts w:cstheme="minorHAnsi"/>
        </w:rPr>
        <w:t xml:space="preserve"> </w:t>
      </w:r>
      <w:hyperlink r:id="rId8" w:history="1">
        <w:r>
          <w:rPr>
            <w:rStyle w:val="Hyperlink"/>
          </w:rPr>
          <w:t>https://nrich.maths.org/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A brilliant website for using and applying maths skills. </w:t>
      </w: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  <w:r w:rsidRPr="00F725BE">
        <w:rPr>
          <w:rFonts w:cstheme="minorHAnsi"/>
        </w:rPr>
        <w:t xml:space="preserve">Stage 1 is suitable </w:t>
      </w:r>
      <w:r>
        <w:rPr>
          <w:rFonts w:cstheme="minorHAnsi"/>
        </w:rPr>
        <w:t>for Key Stage 1 (Y</w:t>
      </w:r>
      <w:r w:rsidRPr="00F725BE">
        <w:rPr>
          <w:rFonts w:cstheme="minorHAnsi"/>
        </w:rPr>
        <w:t>ears 1 and 3)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Stage 2 is suitable for Key Stage 2 (Years 3, 4, 5 and 6)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There are interactive games available for the children to play online against the computer.</w:t>
      </w:r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ICT games </w:t>
      </w:r>
      <w:hyperlink r:id="rId9" w:history="1">
        <w:r>
          <w:rPr>
            <w:rStyle w:val="Hyperlink"/>
          </w:rPr>
          <w:t>https://www.ictgames.com/</w:t>
        </w:r>
      </w:hyperlink>
    </w:p>
    <w:p w:rsidR="00F725BE" w:rsidRDefault="00F725BE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A very useful website for practising key maths skills</w:t>
      </w:r>
    </w:p>
    <w:p w:rsidR="0071761D" w:rsidRDefault="0071761D" w:rsidP="00F725BE">
      <w:pPr>
        <w:spacing w:after="0" w:line="240" w:lineRule="auto"/>
        <w:rPr>
          <w:rFonts w:cstheme="minorHAnsi"/>
        </w:rPr>
      </w:pP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sectPr w:rsidR="00194EE6" w:rsidRPr="00F725BE" w:rsidSect="005B7A1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6"/>
    <w:rsid w:val="00095D8E"/>
    <w:rsid w:val="00194EE6"/>
    <w:rsid w:val="00195B59"/>
    <w:rsid w:val="004D6010"/>
    <w:rsid w:val="00564F7E"/>
    <w:rsid w:val="005B7A16"/>
    <w:rsid w:val="00655645"/>
    <w:rsid w:val="006928F3"/>
    <w:rsid w:val="0071761D"/>
    <w:rsid w:val="00736051"/>
    <w:rsid w:val="008103E2"/>
    <w:rsid w:val="008C0EAF"/>
    <w:rsid w:val="00B91389"/>
    <w:rsid w:val="00CA6452"/>
    <w:rsid w:val="00D84785"/>
    <w:rsid w:val="00F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EDA9"/>
  <w15:chartTrackingRefBased/>
  <w15:docId w15:val="{C7B9C9C4-CFD9-4048-964A-94AD72C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hsframe.co.uk/en/resources/resource/477/Multiplication-Tables-Che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ookfind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mbassett@highweekprimary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hosted49.renlearn.co.uk/1893144/" TargetMode="External"/><Relationship Id="rId9" Type="http://schemas.openxmlformats.org/officeDocument/2006/relationships/hyperlink" Target="https://www.ictg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Bassett</dc:creator>
  <cp:keywords/>
  <dc:description/>
  <cp:lastModifiedBy>Poppy Lindsey</cp:lastModifiedBy>
  <cp:revision>7</cp:revision>
  <dcterms:created xsi:type="dcterms:W3CDTF">2020-03-13T09:40:00Z</dcterms:created>
  <dcterms:modified xsi:type="dcterms:W3CDTF">2020-03-13T10:00:00Z</dcterms:modified>
</cp:coreProperties>
</file>